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590C71" w:rsidRPr="002714A9" w:rsidRDefault="00590C71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="001B25F5"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 w:rsidR="00D41CFF"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</w:t>
      </w:r>
      <w:r w:rsidR="00BB70B2">
        <w:rPr>
          <w:rFonts w:ascii="Times New Roman" w:hAnsi="Times New Roman"/>
          <w:sz w:val="24"/>
          <w:szCs w:val="24"/>
        </w:rPr>
        <w:t>100</w:t>
      </w:r>
      <w:r w:rsidR="00D41CFF">
        <w:rPr>
          <w:rFonts w:ascii="Times New Roman" w:hAnsi="Times New Roman"/>
          <w:sz w:val="24"/>
          <w:szCs w:val="24"/>
        </w:rPr>
        <w:t xml:space="preserve"> от 0</w:t>
      </w:r>
      <w:r w:rsidR="00BB70B2">
        <w:rPr>
          <w:rFonts w:ascii="Times New Roman" w:hAnsi="Times New Roman"/>
          <w:sz w:val="24"/>
          <w:szCs w:val="24"/>
        </w:rPr>
        <w:t>8</w:t>
      </w:r>
      <w:r w:rsidR="00D41CFF">
        <w:rPr>
          <w:rFonts w:ascii="Times New Roman" w:hAnsi="Times New Roman"/>
          <w:sz w:val="24"/>
          <w:szCs w:val="24"/>
        </w:rPr>
        <w:t>.1</w:t>
      </w:r>
      <w:r w:rsidR="00BB70B2">
        <w:rPr>
          <w:rFonts w:ascii="Times New Roman" w:hAnsi="Times New Roman"/>
          <w:sz w:val="24"/>
          <w:szCs w:val="24"/>
        </w:rPr>
        <w:t>0</w:t>
      </w:r>
      <w:r w:rsidR="00D41CFF">
        <w:rPr>
          <w:rFonts w:ascii="Times New Roman" w:hAnsi="Times New Roman"/>
          <w:sz w:val="24"/>
          <w:szCs w:val="24"/>
        </w:rPr>
        <w:t>.20</w:t>
      </w:r>
      <w:r w:rsidR="00BB70B2">
        <w:rPr>
          <w:rFonts w:ascii="Times New Roman" w:hAnsi="Times New Roman"/>
          <w:sz w:val="24"/>
          <w:szCs w:val="24"/>
        </w:rPr>
        <w:t>20</w:t>
      </w:r>
      <w:r w:rsidR="00D41CFF">
        <w:rPr>
          <w:rFonts w:ascii="Times New Roman" w:hAnsi="Times New Roman"/>
          <w:sz w:val="24"/>
          <w:szCs w:val="24"/>
        </w:rPr>
        <w:t xml:space="preserve">г. </w:t>
      </w:r>
      <w:r w:rsidR="00D41CFF"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 w:rsidR="00D41CFF">
        <w:rPr>
          <w:rFonts w:ascii="Times New Roman" w:hAnsi="Times New Roman"/>
          <w:sz w:val="24"/>
          <w:szCs w:val="24"/>
        </w:rPr>
        <w:t>.</w:t>
      </w:r>
    </w:p>
    <w:p w:rsidR="00EA5EE8" w:rsidRDefault="00EA5EE8" w:rsidP="00EA5EE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Проект  Инвестиционн</w:t>
      </w:r>
      <w:r>
        <w:rPr>
          <w:rFonts w:ascii="Times New Roman" w:hAnsi="Times New Roman"/>
          <w:sz w:val="24"/>
          <w:szCs w:val="24"/>
        </w:rPr>
        <w:t>ой</w:t>
      </w:r>
      <w:r w:rsidRPr="002714A9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ы</w:t>
      </w:r>
      <w:r w:rsidRPr="002714A9">
        <w:rPr>
          <w:rFonts w:ascii="Times New Roman" w:hAnsi="Times New Roman"/>
          <w:sz w:val="24"/>
          <w:szCs w:val="24"/>
        </w:rPr>
        <w:t xml:space="preserve">  АО «Коммунарские электрические сети» на 2020-2024 гг. был доработан в соответствии с замечаниями, указанными в письме №</w:t>
      </w:r>
      <w:r>
        <w:rPr>
          <w:rFonts w:ascii="Times New Roman" w:hAnsi="Times New Roman"/>
          <w:sz w:val="24"/>
          <w:szCs w:val="24"/>
        </w:rPr>
        <w:t>3</w:t>
      </w:r>
      <w:r w:rsidRPr="002714A9">
        <w:rPr>
          <w:rFonts w:ascii="Times New Roman" w:hAnsi="Times New Roman"/>
          <w:sz w:val="24"/>
          <w:szCs w:val="24"/>
        </w:rPr>
        <w:t>-</w:t>
      </w:r>
      <w:r w:rsidR="000A2420">
        <w:rPr>
          <w:rFonts w:ascii="Times New Roman" w:hAnsi="Times New Roman"/>
          <w:sz w:val="24"/>
          <w:szCs w:val="24"/>
        </w:rPr>
        <w:t>2428</w:t>
      </w:r>
      <w:r w:rsidRPr="002714A9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</w:t>
      </w:r>
      <w:r w:rsidR="00116153">
        <w:rPr>
          <w:rFonts w:ascii="Times New Roman" w:hAnsi="Times New Roman"/>
          <w:sz w:val="24"/>
          <w:szCs w:val="24"/>
        </w:rPr>
        <w:t>1</w:t>
      </w:r>
      <w:r w:rsidRPr="002714A9">
        <w:rPr>
          <w:rFonts w:ascii="Times New Roman" w:hAnsi="Times New Roman"/>
          <w:sz w:val="24"/>
          <w:szCs w:val="24"/>
        </w:rPr>
        <w:t xml:space="preserve"> от </w:t>
      </w:r>
      <w:r w:rsidR="000A2420">
        <w:rPr>
          <w:rFonts w:ascii="Times New Roman" w:hAnsi="Times New Roman"/>
          <w:sz w:val="24"/>
          <w:szCs w:val="24"/>
        </w:rPr>
        <w:t>28.05</w:t>
      </w:r>
      <w:r>
        <w:rPr>
          <w:rFonts w:ascii="Times New Roman" w:hAnsi="Times New Roman"/>
          <w:sz w:val="24"/>
          <w:szCs w:val="24"/>
        </w:rPr>
        <w:t>.202</w:t>
      </w:r>
      <w:r w:rsidR="00116153">
        <w:rPr>
          <w:rFonts w:ascii="Times New Roman" w:hAnsi="Times New Roman"/>
          <w:sz w:val="24"/>
          <w:szCs w:val="24"/>
        </w:rPr>
        <w:t>1</w:t>
      </w:r>
      <w:r w:rsidRPr="002714A9">
        <w:rPr>
          <w:rFonts w:ascii="Times New Roman" w:hAnsi="Times New Roman"/>
          <w:sz w:val="24"/>
          <w:szCs w:val="24"/>
        </w:rPr>
        <w:t>г.</w:t>
      </w:r>
      <w:r w:rsidR="00116153" w:rsidRPr="00116153">
        <w:rPr>
          <w:rFonts w:ascii="Times New Roman" w:hAnsi="Times New Roman"/>
          <w:sz w:val="24"/>
          <w:szCs w:val="24"/>
        </w:rPr>
        <w:t xml:space="preserve"> </w:t>
      </w:r>
      <w:r w:rsidR="00116153"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 w:rsidR="000A2420">
        <w:rPr>
          <w:rFonts w:ascii="Times New Roman" w:hAnsi="Times New Roman"/>
          <w:sz w:val="24"/>
          <w:szCs w:val="24"/>
        </w:rPr>
        <w:t xml:space="preserve"> и Комитета по тарифам и ценовой политике Ленинградской области</w:t>
      </w:r>
      <w:r w:rsidRPr="002714A9">
        <w:rPr>
          <w:rFonts w:ascii="Times New Roman" w:hAnsi="Times New Roman"/>
          <w:sz w:val="24"/>
          <w:szCs w:val="24"/>
        </w:rPr>
        <w:t>, а именно:</w:t>
      </w:r>
    </w:p>
    <w:p w:rsidR="00EA5EE8" w:rsidRDefault="00116153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A2420">
        <w:rPr>
          <w:rFonts w:ascii="Times New Roman" w:hAnsi="Times New Roman"/>
          <w:sz w:val="24"/>
          <w:szCs w:val="24"/>
        </w:rPr>
        <w:t>Приведены в соответствие сроки реализации инвестиционного проекта Н_01.01.01.03.03 и показатели, установленные по годам его реализации. Представлены обоснования изменения сроков реализации – Дополнительное соглашение о продлении сроков реализации</w:t>
      </w:r>
      <w:r>
        <w:rPr>
          <w:rFonts w:ascii="Times New Roman" w:hAnsi="Times New Roman"/>
          <w:sz w:val="24"/>
          <w:szCs w:val="24"/>
        </w:rPr>
        <w:t>.</w:t>
      </w:r>
    </w:p>
    <w:p w:rsidR="00116153" w:rsidRDefault="00116153" w:rsidP="00F3286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A2420">
        <w:rPr>
          <w:rFonts w:ascii="Times New Roman" w:hAnsi="Times New Roman"/>
          <w:sz w:val="24"/>
          <w:szCs w:val="24"/>
        </w:rPr>
        <w:t>Приведены в соответствие сроки реализации инвестиционного проекта</w:t>
      </w:r>
      <w:proofErr w:type="gramStart"/>
      <w:r w:rsidR="000A2420">
        <w:rPr>
          <w:rFonts w:ascii="Times New Roman" w:hAnsi="Times New Roman"/>
          <w:sz w:val="24"/>
          <w:szCs w:val="24"/>
        </w:rPr>
        <w:t xml:space="preserve"> </w:t>
      </w:r>
      <w:r w:rsidR="000A2420">
        <w:rPr>
          <w:rFonts w:ascii="Times New Roman" w:hAnsi="Times New Roman"/>
          <w:sz w:val="24"/>
          <w:szCs w:val="24"/>
        </w:rPr>
        <w:t>К</w:t>
      </w:r>
      <w:proofErr w:type="gramEnd"/>
      <w:r w:rsidR="000A2420">
        <w:rPr>
          <w:rFonts w:ascii="Times New Roman" w:hAnsi="Times New Roman"/>
          <w:sz w:val="24"/>
          <w:szCs w:val="24"/>
        </w:rPr>
        <w:t>_01.01.0</w:t>
      </w:r>
      <w:r w:rsidR="000A2420">
        <w:rPr>
          <w:rFonts w:ascii="Times New Roman" w:hAnsi="Times New Roman"/>
          <w:sz w:val="24"/>
          <w:szCs w:val="24"/>
        </w:rPr>
        <w:t>4</w:t>
      </w:r>
      <w:r w:rsidR="000A2420">
        <w:rPr>
          <w:rFonts w:ascii="Times New Roman" w:hAnsi="Times New Roman"/>
          <w:sz w:val="24"/>
          <w:szCs w:val="24"/>
        </w:rPr>
        <w:t>.0</w:t>
      </w:r>
      <w:r w:rsidR="000A2420">
        <w:rPr>
          <w:rFonts w:ascii="Times New Roman" w:hAnsi="Times New Roman"/>
          <w:sz w:val="24"/>
          <w:szCs w:val="24"/>
        </w:rPr>
        <w:t>2</w:t>
      </w:r>
      <w:r w:rsidR="000A2420">
        <w:rPr>
          <w:rFonts w:ascii="Times New Roman" w:hAnsi="Times New Roman"/>
          <w:sz w:val="24"/>
          <w:szCs w:val="24"/>
        </w:rPr>
        <w:t>.0</w:t>
      </w:r>
      <w:r w:rsidR="000A2420">
        <w:rPr>
          <w:rFonts w:ascii="Times New Roman" w:hAnsi="Times New Roman"/>
          <w:sz w:val="24"/>
          <w:szCs w:val="24"/>
        </w:rPr>
        <w:t>1</w:t>
      </w:r>
      <w:r w:rsidR="000A2420">
        <w:rPr>
          <w:rFonts w:ascii="Times New Roman" w:hAnsi="Times New Roman"/>
          <w:sz w:val="24"/>
          <w:szCs w:val="24"/>
        </w:rPr>
        <w:t xml:space="preserve"> и показатели, установленные по годам его реализации. Представлены обоснования изменения сроков реализации – Дополнительное соглашение о продлении сроков реализации</w:t>
      </w:r>
      <w:r>
        <w:rPr>
          <w:rFonts w:ascii="Times New Roman" w:hAnsi="Times New Roman"/>
          <w:sz w:val="24"/>
          <w:szCs w:val="24"/>
        </w:rPr>
        <w:t>.</w:t>
      </w:r>
    </w:p>
    <w:p w:rsidR="00926595" w:rsidRDefault="00926595" w:rsidP="00F3286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Приведены в соответствие сроки реализации инвестиционного проекта</w:t>
      </w:r>
      <w:proofErr w:type="gramStart"/>
      <w:r>
        <w:rPr>
          <w:rFonts w:ascii="Times New Roman" w:hAnsi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sz w:val="24"/>
          <w:szCs w:val="24"/>
        </w:rPr>
        <w:t>_01.0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 «Приобретение автомобиля для нужд оперативно-выездной бригады взамен устаревшего ВАЗ»</w:t>
      </w:r>
      <w:r>
        <w:rPr>
          <w:rFonts w:ascii="Times New Roman" w:hAnsi="Times New Roman"/>
          <w:sz w:val="24"/>
          <w:szCs w:val="24"/>
        </w:rPr>
        <w:t xml:space="preserve"> и показатели, установленные по годам его реализации</w:t>
      </w:r>
      <w:r>
        <w:rPr>
          <w:rFonts w:ascii="Times New Roman" w:hAnsi="Times New Roman"/>
          <w:sz w:val="24"/>
          <w:szCs w:val="24"/>
        </w:rPr>
        <w:t>. Перенос сроков реализации связан с тем, что только в 2022г. истекает срок полезной эксплуатации устаревшего автомобиля</w:t>
      </w:r>
      <w:r w:rsidR="00F32867">
        <w:rPr>
          <w:rFonts w:ascii="Times New Roman" w:hAnsi="Times New Roman"/>
          <w:sz w:val="24"/>
          <w:szCs w:val="24"/>
        </w:rPr>
        <w:t xml:space="preserve"> ВАЗ, взамен которого приобретается новый</w:t>
      </w:r>
      <w:r>
        <w:rPr>
          <w:rFonts w:ascii="Times New Roman" w:hAnsi="Times New Roman"/>
          <w:sz w:val="24"/>
          <w:szCs w:val="24"/>
        </w:rPr>
        <w:t xml:space="preserve">, и он будет полностью </w:t>
      </w:r>
      <w:proofErr w:type="spellStart"/>
      <w:r>
        <w:rPr>
          <w:rFonts w:ascii="Times New Roman" w:hAnsi="Times New Roman"/>
          <w:sz w:val="24"/>
          <w:szCs w:val="24"/>
        </w:rPr>
        <w:t>самортизирован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32867" w:rsidRDefault="00F32867" w:rsidP="00F3286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Откорректированы показатели раздела 2 «Источники финансирования инвестиционной программы субъекта электроэнергетики» формы финансового плана, указаны источники финансирования с учетом НДС.</w:t>
      </w:r>
    </w:p>
    <w:p w:rsidR="00BB70B2" w:rsidRDefault="00BB70B2" w:rsidP="00BB70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В</w:t>
      </w:r>
      <w:r w:rsidRPr="002714A9">
        <w:rPr>
          <w:rFonts w:ascii="Times New Roman" w:hAnsi="Times New Roman"/>
          <w:sz w:val="24"/>
          <w:szCs w:val="24"/>
        </w:rPr>
        <w:t xml:space="preserve">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p w:rsidR="00590C71" w:rsidRDefault="00590C71" w:rsidP="00BB70B2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BB70B2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lastRenderedPageBreak/>
              <w:t>Амортизация, учтенная в тарифе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BD16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5C2B3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3,65</w:t>
            </w:r>
          </w:p>
        </w:tc>
        <w:tc>
          <w:tcPr>
            <w:tcW w:w="756" w:type="dxa"/>
            <w:vAlign w:val="center"/>
          </w:tcPr>
          <w:p w:rsidR="00202652" w:rsidRDefault="005C2B3B" w:rsidP="0020265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4,25</w:t>
            </w:r>
          </w:p>
        </w:tc>
        <w:tc>
          <w:tcPr>
            <w:tcW w:w="756" w:type="dxa"/>
            <w:vAlign w:val="center"/>
          </w:tcPr>
          <w:p w:rsidR="00202652" w:rsidRDefault="005C2B3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0,95</w:t>
            </w:r>
          </w:p>
        </w:tc>
        <w:tc>
          <w:tcPr>
            <w:tcW w:w="756" w:type="dxa"/>
            <w:vAlign w:val="center"/>
          </w:tcPr>
          <w:p w:rsidR="00202652" w:rsidRDefault="00202652" w:rsidP="005C2B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</w:t>
            </w:r>
            <w:r w:rsidR="005C2B3B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5C2B3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4,60</w:t>
            </w:r>
          </w:p>
        </w:tc>
        <w:tc>
          <w:tcPr>
            <w:tcW w:w="756" w:type="dxa"/>
            <w:vAlign w:val="center"/>
          </w:tcPr>
          <w:p w:rsidR="00202652" w:rsidRDefault="005C2B3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5,20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Авансовое использование прибыли от тех. присоединения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48,64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93,16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105,88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Прочая прибыль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</w:tr>
      <w:tr w:rsidR="005C2B3B" w:rsidRPr="002714A9" w:rsidTr="008E4C22">
        <w:tc>
          <w:tcPr>
            <w:tcW w:w="1668" w:type="dxa"/>
          </w:tcPr>
          <w:p w:rsidR="005C2B3B" w:rsidRPr="004009AA" w:rsidRDefault="005C2B3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425" w:type="dxa"/>
          </w:tcPr>
          <w:p w:rsidR="005C2B3B" w:rsidRPr="004009AA" w:rsidRDefault="005C2B3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5C2B3B" w:rsidRPr="004009AA" w:rsidRDefault="005C2B3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1353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:rsidR="00590C71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</w:t>
      </w:r>
    </w:p>
    <w:p w:rsid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714A9" w:rsidRPr="002714A9">
        <w:rPr>
          <w:rFonts w:ascii="Times New Roman" w:hAnsi="Times New Roman"/>
          <w:sz w:val="24"/>
          <w:szCs w:val="24"/>
        </w:rPr>
        <w:t xml:space="preserve">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p w:rsidR="00590C71" w:rsidRP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45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  <w:tc>
          <w:tcPr>
            <w:tcW w:w="745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41,02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9724D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724D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,89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44" w:type="dxa"/>
            <w:vAlign w:val="center"/>
          </w:tcPr>
          <w:p w:rsidR="009E2716" w:rsidRPr="007A0455" w:rsidRDefault="009724D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109,54</w:t>
            </w:r>
          </w:p>
        </w:tc>
        <w:tc>
          <w:tcPr>
            <w:tcW w:w="745" w:type="dxa"/>
            <w:vAlign w:val="center"/>
          </w:tcPr>
          <w:p w:rsidR="009E2716" w:rsidRPr="007A0455" w:rsidRDefault="009724D4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123,48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 в ОФ, млн. руб. без </w:t>
            </w: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НДС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43,8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8,161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109,54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7B62F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Ввод в ОФ, МВ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9,01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E2716">
              <w:rPr>
                <w:rFonts w:ascii="Times New Roman" w:hAnsi="Times New Roman" w:cs="Times New Roman"/>
                <w:sz w:val="18"/>
                <w:szCs w:val="18"/>
              </w:rPr>
              <w:t>,40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B66ED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</w:tbl>
    <w:p w:rsidR="00F32867" w:rsidRDefault="00F32867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590C71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353" w:rsidRDefault="00891353" w:rsidP="008A4210">
      <w:pPr>
        <w:spacing w:after="0" w:line="240" w:lineRule="auto"/>
      </w:pPr>
      <w:r>
        <w:separator/>
      </w:r>
    </w:p>
  </w:endnote>
  <w:endnote w:type="continuationSeparator" w:id="0">
    <w:p w:rsidR="00891353" w:rsidRDefault="00891353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353" w:rsidRDefault="00891353" w:rsidP="008A4210">
      <w:pPr>
        <w:spacing w:after="0" w:line="240" w:lineRule="auto"/>
      </w:pPr>
      <w:r>
        <w:separator/>
      </w:r>
    </w:p>
  </w:footnote>
  <w:footnote w:type="continuationSeparator" w:id="0">
    <w:p w:rsidR="00891353" w:rsidRDefault="00891353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A2420"/>
    <w:rsid w:val="000A7680"/>
    <w:rsid w:val="000E29E6"/>
    <w:rsid w:val="00116153"/>
    <w:rsid w:val="001259F4"/>
    <w:rsid w:val="00130A11"/>
    <w:rsid w:val="00132FA8"/>
    <w:rsid w:val="00135361"/>
    <w:rsid w:val="001473E2"/>
    <w:rsid w:val="00154F73"/>
    <w:rsid w:val="00194F07"/>
    <w:rsid w:val="001B25F5"/>
    <w:rsid w:val="001E06FE"/>
    <w:rsid w:val="001E1CBA"/>
    <w:rsid w:val="001E284E"/>
    <w:rsid w:val="00202652"/>
    <w:rsid w:val="00211313"/>
    <w:rsid w:val="00246F69"/>
    <w:rsid w:val="002714A9"/>
    <w:rsid w:val="00284052"/>
    <w:rsid w:val="002B0BAF"/>
    <w:rsid w:val="002D6F1B"/>
    <w:rsid w:val="002E6E7B"/>
    <w:rsid w:val="003050A2"/>
    <w:rsid w:val="003373C7"/>
    <w:rsid w:val="00362764"/>
    <w:rsid w:val="003B335B"/>
    <w:rsid w:val="003F3983"/>
    <w:rsid w:val="004009AA"/>
    <w:rsid w:val="00414B82"/>
    <w:rsid w:val="00537438"/>
    <w:rsid w:val="00590C71"/>
    <w:rsid w:val="005C2B3B"/>
    <w:rsid w:val="00622959"/>
    <w:rsid w:val="006450A2"/>
    <w:rsid w:val="006C3209"/>
    <w:rsid w:val="007101D2"/>
    <w:rsid w:val="007118C4"/>
    <w:rsid w:val="00732218"/>
    <w:rsid w:val="00762C5A"/>
    <w:rsid w:val="007A0455"/>
    <w:rsid w:val="007B62F1"/>
    <w:rsid w:val="007E5534"/>
    <w:rsid w:val="0080182F"/>
    <w:rsid w:val="008238EC"/>
    <w:rsid w:val="00891353"/>
    <w:rsid w:val="00894B27"/>
    <w:rsid w:val="008A4210"/>
    <w:rsid w:val="008E2EA9"/>
    <w:rsid w:val="008E47A1"/>
    <w:rsid w:val="008E4C22"/>
    <w:rsid w:val="00926595"/>
    <w:rsid w:val="009724D4"/>
    <w:rsid w:val="00972A72"/>
    <w:rsid w:val="009E2716"/>
    <w:rsid w:val="009E5F74"/>
    <w:rsid w:val="00A1347B"/>
    <w:rsid w:val="00B466CB"/>
    <w:rsid w:val="00B47B9C"/>
    <w:rsid w:val="00B66EDA"/>
    <w:rsid w:val="00BB70B2"/>
    <w:rsid w:val="00BC0FCC"/>
    <w:rsid w:val="00BD16F9"/>
    <w:rsid w:val="00C560FB"/>
    <w:rsid w:val="00C70487"/>
    <w:rsid w:val="00C9318F"/>
    <w:rsid w:val="00CE58F0"/>
    <w:rsid w:val="00D00F26"/>
    <w:rsid w:val="00D26504"/>
    <w:rsid w:val="00D41CFF"/>
    <w:rsid w:val="00DC04A6"/>
    <w:rsid w:val="00DD1C9C"/>
    <w:rsid w:val="00DE2133"/>
    <w:rsid w:val="00E072A7"/>
    <w:rsid w:val="00E10B1F"/>
    <w:rsid w:val="00E62989"/>
    <w:rsid w:val="00E90126"/>
    <w:rsid w:val="00EA11C6"/>
    <w:rsid w:val="00EA5EE8"/>
    <w:rsid w:val="00EF4EA2"/>
    <w:rsid w:val="00F056C4"/>
    <w:rsid w:val="00F32867"/>
    <w:rsid w:val="00F6099D"/>
    <w:rsid w:val="00FE6E3E"/>
    <w:rsid w:val="00FE7443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24</cp:revision>
  <cp:lastPrinted>2021-04-13T08:14:00Z</cp:lastPrinted>
  <dcterms:created xsi:type="dcterms:W3CDTF">2019-06-28T08:57:00Z</dcterms:created>
  <dcterms:modified xsi:type="dcterms:W3CDTF">2021-06-22T08:23:00Z</dcterms:modified>
</cp:coreProperties>
</file>